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34A" w:rsidRDefault="00F6034A">
      <w:bookmarkStart w:id="0" w:name="_GoBack"/>
      <w:bookmarkEnd w:id="0"/>
    </w:p>
    <w:p w:rsidR="00F6034A" w:rsidRDefault="00F6034A"/>
    <w:p w:rsidR="00F6034A" w:rsidRDefault="00F6034A"/>
    <w:p w:rsidR="004928F1" w:rsidRPr="00F6034A" w:rsidRDefault="00F6034A" w:rsidP="00F6034A">
      <w:pPr>
        <w:jc w:val="center"/>
        <w:rPr>
          <w:sz w:val="56"/>
          <w:szCs w:val="56"/>
        </w:rPr>
      </w:pPr>
      <w:r w:rsidRPr="00F6034A">
        <w:rPr>
          <w:rFonts w:hint="eastAsia"/>
          <w:sz w:val="56"/>
          <w:szCs w:val="56"/>
        </w:rPr>
        <w:t>伊方町</w:t>
      </w:r>
    </w:p>
    <w:p w:rsidR="00F6034A" w:rsidRPr="00F6034A" w:rsidRDefault="00F6034A" w:rsidP="00F6034A">
      <w:pPr>
        <w:jc w:val="center"/>
        <w:rPr>
          <w:sz w:val="56"/>
          <w:szCs w:val="56"/>
        </w:rPr>
      </w:pPr>
      <w:r w:rsidRPr="00F6034A">
        <w:rPr>
          <w:rFonts w:hint="eastAsia"/>
          <w:sz w:val="56"/>
          <w:szCs w:val="56"/>
        </w:rPr>
        <w:t>通学路交通安全プログラム</w:t>
      </w:r>
    </w:p>
    <w:p w:rsidR="00F6034A" w:rsidRPr="00F6034A" w:rsidRDefault="00F6034A" w:rsidP="00F6034A">
      <w:pPr>
        <w:jc w:val="center"/>
        <w:rPr>
          <w:sz w:val="32"/>
          <w:szCs w:val="32"/>
        </w:rPr>
      </w:pPr>
      <w:r w:rsidRPr="00F6034A">
        <w:rPr>
          <w:rFonts w:hint="eastAsia"/>
          <w:sz w:val="32"/>
          <w:szCs w:val="32"/>
        </w:rPr>
        <w:t>～通学路の安全確保に関する取組方針～</w:t>
      </w:r>
    </w:p>
    <w:p w:rsidR="00F6034A" w:rsidRDefault="00F6034A"/>
    <w:p w:rsidR="00F6034A" w:rsidRDefault="00F6034A"/>
    <w:p w:rsidR="00F6034A" w:rsidRDefault="00F6034A"/>
    <w:p w:rsidR="00F6034A" w:rsidRDefault="00F6034A"/>
    <w:p w:rsidR="00F6034A" w:rsidRDefault="00F6034A"/>
    <w:p w:rsidR="00F6034A" w:rsidRDefault="00F6034A"/>
    <w:p w:rsidR="00A01439" w:rsidRDefault="00A01439"/>
    <w:p w:rsidR="00A01439" w:rsidRDefault="00A01439"/>
    <w:p w:rsidR="00A01439" w:rsidRDefault="00A01439"/>
    <w:p w:rsidR="00F6034A" w:rsidRDefault="00F6034A"/>
    <w:p w:rsidR="00F6034A" w:rsidRDefault="00F6034A"/>
    <w:p w:rsidR="00F6034A" w:rsidRPr="00A01439" w:rsidRDefault="00A01439" w:rsidP="00A01439">
      <w:pPr>
        <w:jc w:val="center"/>
        <w:rPr>
          <w:rFonts w:asciiTheme="minorEastAsia" w:hAnsiTheme="minorEastAsia"/>
          <w:sz w:val="32"/>
          <w:szCs w:val="32"/>
        </w:rPr>
      </w:pPr>
      <w:r w:rsidRPr="00A01439">
        <w:rPr>
          <w:rFonts w:asciiTheme="minorEastAsia" w:hAnsiTheme="minorEastAsia" w:hint="eastAsia"/>
          <w:sz w:val="32"/>
          <w:szCs w:val="32"/>
        </w:rPr>
        <w:t>（平成27年</w:t>
      </w:r>
      <w:r>
        <w:rPr>
          <w:rFonts w:asciiTheme="minorEastAsia" w:hAnsiTheme="minorEastAsia" w:hint="eastAsia"/>
          <w:sz w:val="32"/>
          <w:szCs w:val="32"/>
        </w:rPr>
        <w:t>２</w:t>
      </w:r>
      <w:r w:rsidRPr="00A01439">
        <w:rPr>
          <w:rFonts w:asciiTheme="minorEastAsia" w:hAnsiTheme="minorEastAsia" w:hint="eastAsia"/>
          <w:sz w:val="32"/>
          <w:szCs w:val="32"/>
        </w:rPr>
        <w:t>月策定）</w:t>
      </w:r>
    </w:p>
    <w:p w:rsidR="00A01439" w:rsidRPr="00A01439" w:rsidRDefault="00A01439" w:rsidP="00A01439">
      <w:pPr>
        <w:jc w:val="center"/>
        <w:rPr>
          <w:rFonts w:asciiTheme="minorEastAsia" w:hAnsiTheme="minorEastAsia"/>
          <w:sz w:val="32"/>
          <w:szCs w:val="32"/>
        </w:rPr>
      </w:pPr>
      <w:r w:rsidRPr="00A01439">
        <w:rPr>
          <w:rFonts w:asciiTheme="minorEastAsia" w:hAnsiTheme="minorEastAsia" w:hint="eastAsia"/>
          <w:sz w:val="32"/>
          <w:szCs w:val="32"/>
        </w:rPr>
        <w:t>（令和</w:t>
      </w:r>
      <w:r>
        <w:rPr>
          <w:rFonts w:asciiTheme="minorEastAsia" w:hAnsiTheme="minorEastAsia" w:hint="eastAsia"/>
          <w:sz w:val="32"/>
          <w:szCs w:val="32"/>
        </w:rPr>
        <w:t>８</w:t>
      </w:r>
      <w:r w:rsidRPr="00A01439">
        <w:rPr>
          <w:rFonts w:asciiTheme="minorEastAsia" w:hAnsiTheme="minorEastAsia" w:hint="eastAsia"/>
          <w:sz w:val="32"/>
          <w:szCs w:val="32"/>
        </w:rPr>
        <w:t>年３月改正）</w:t>
      </w:r>
    </w:p>
    <w:p w:rsidR="00F6034A" w:rsidRPr="00A01439" w:rsidRDefault="00F6034A">
      <w:pPr>
        <w:rPr>
          <w:sz w:val="32"/>
          <w:szCs w:val="32"/>
        </w:rPr>
      </w:pPr>
    </w:p>
    <w:p w:rsidR="00F6034A" w:rsidRDefault="00F6034A"/>
    <w:p w:rsidR="00F6034A" w:rsidRDefault="00F6034A"/>
    <w:p w:rsidR="00F6034A" w:rsidRDefault="00F6034A"/>
    <w:p w:rsidR="00F6034A" w:rsidRDefault="00F6034A"/>
    <w:p w:rsidR="00F6034A" w:rsidRDefault="00F6034A"/>
    <w:p w:rsidR="00F6034A" w:rsidRDefault="00F6034A"/>
    <w:p w:rsidR="00F6034A" w:rsidRDefault="00F6034A"/>
    <w:p w:rsidR="00F6034A" w:rsidRDefault="00F6034A"/>
    <w:p w:rsidR="00F6034A" w:rsidRDefault="00F6034A"/>
    <w:p w:rsidR="00F6034A" w:rsidRPr="00F6034A" w:rsidRDefault="00F6034A" w:rsidP="00F6034A">
      <w:pPr>
        <w:jc w:val="center"/>
        <w:rPr>
          <w:sz w:val="40"/>
          <w:szCs w:val="40"/>
        </w:rPr>
      </w:pPr>
      <w:r w:rsidRPr="00F6034A">
        <w:rPr>
          <w:rFonts w:hint="eastAsia"/>
          <w:sz w:val="40"/>
          <w:szCs w:val="40"/>
        </w:rPr>
        <w:t>伊方町教育委員会</w:t>
      </w:r>
    </w:p>
    <w:p w:rsidR="00F6034A" w:rsidRDefault="00F6034A"/>
    <w:p w:rsidR="00F6034A" w:rsidRDefault="00F6034A">
      <w:r>
        <w:rPr>
          <w:rFonts w:hint="eastAsia"/>
        </w:rPr>
        <w:t>１．プログラムの目的</w:t>
      </w:r>
    </w:p>
    <w:p w:rsidR="00F6034A" w:rsidRDefault="00F6034A" w:rsidP="002358FC">
      <w:pPr>
        <w:ind w:left="468" w:hangingChars="200" w:hanging="468"/>
      </w:pPr>
      <w:r>
        <w:rPr>
          <w:rFonts w:hint="eastAsia"/>
        </w:rPr>
        <w:t xml:space="preserve">　　　平成２４年以降、全国で登下校中</w:t>
      </w:r>
      <w:r w:rsidR="00D577ED">
        <w:rPr>
          <w:rFonts w:hint="eastAsia"/>
        </w:rPr>
        <w:t>において</w:t>
      </w:r>
      <w:r>
        <w:rPr>
          <w:rFonts w:hint="eastAsia"/>
        </w:rPr>
        <w:t>児童生徒が死傷する事故が相次いで発生したことから、文部科学省、国土交通省、警察庁の３省庁が連携し</w:t>
      </w:r>
      <w:r w:rsidR="00D577ED">
        <w:rPr>
          <w:rFonts w:hint="eastAsia"/>
        </w:rPr>
        <w:t>、通学路における交通安全の一層の確保を目的とした、関係機関合同による緊急合同点検を実施するよう全国自治体に要請がありました。</w:t>
      </w:r>
    </w:p>
    <w:p w:rsidR="00F6034A" w:rsidRDefault="00D577ED" w:rsidP="002358FC">
      <w:pPr>
        <w:ind w:left="468" w:hangingChars="200" w:hanging="468"/>
      </w:pPr>
      <w:r>
        <w:rPr>
          <w:rFonts w:hint="eastAsia"/>
        </w:rPr>
        <w:t xml:space="preserve">　　　これを受け、伊方町でも平成２４年８月</w:t>
      </w:r>
      <w:r w:rsidR="002358FC">
        <w:rPr>
          <w:rFonts w:hint="eastAsia"/>
        </w:rPr>
        <w:t>に通学路の緊急合同点検を実施し、点検結果に基づいた対策を実施してきました。</w:t>
      </w:r>
    </w:p>
    <w:p w:rsidR="00F6034A" w:rsidRDefault="002358FC" w:rsidP="002358FC">
      <w:pPr>
        <w:ind w:left="468" w:hangingChars="200" w:hanging="468"/>
      </w:pPr>
      <w:r>
        <w:rPr>
          <w:rFonts w:hint="eastAsia"/>
        </w:rPr>
        <w:t xml:space="preserve">　　　このたび、伊方町における通学路の交通安全確保に向けた取り組みの基本方針として「伊方町通学路交通安全プログラム」を策定することとなりました。</w:t>
      </w:r>
    </w:p>
    <w:p w:rsidR="00F6034A" w:rsidRPr="002358FC" w:rsidRDefault="002358FC" w:rsidP="002358FC">
      <w:pPr>
        <w:ind w:left="468" w:hangingChars="200" w:hanging="468"/>
      </w:pPr>
      <w:r>
        <w:rPr>
          <w:rFonts w:hint="eastAsia"/>
        </w:rPr>
        <w:t xml:space="preserve">　　　今後は、このプログラムに基づき、関係機関との連携を強化し、計画的かつ継続的に通学路の安全確保を図っていきます。</w:t>
      </w:r>
    </w:p>
    <w:p w:rsidR="00F6034A" w:rsidRPr="00CC340F" w:rsidRDefault="00F6034A"/>
    <w:p w:rsidR="00F6034A" w:rsidRDefault="00CC340F">
      <w:r>
        <w:rPr>
          <w:rFonts w:hint="eastAsia"/>
        </w:rPr>
        <w:t>２．</w:t>
      </w:r>
      <w:r w:rsidR="00145548">
        <w:rPr>
          <w:rFonts w:hint="eastAsia"/>
        </w:rPr>
        <w:t>通学路安全推進会議の設置</w:t>
      </w:r>
    </w:p>
    <w:p w:rsidR="00F6034A" w:rsidRDefault="00145548" w:rsidP="00145548">
      <w:pPr>
        <w:ind w:left="468" w:hangingChars="200" w:hanging="468"/>
      </w:pPr>
      <w:r>
        <w:rPr>
          <w:rFonts w:hint="eastAsia"/>
        </w:rPr>
        <w:t xml:space="preserve">　　　通学路の安全を確保するため、以下の関係組織の代表者から構成する通学路安全推進会議を設置します。</w:t>
      </w:r>
    </w:p>
    <w:p w:rsidR="00F6034A" w:rsidRDefault="00F6034A"/>
    <w:p w:rsidR="001C2761" w:rsidRDefault="00C443C0">
      <w:r>
        <w:rPr>
          <w:rFonts w:hint="eastAsia"/>
        </w:rPr>
        <w:t xml:space="preserve">　　　・伊方町</w:t>
      </w:r>
      <w:r w:rsidR="001C2761">
        <w:rPr>
          <w:rFonts w:hint="eastAsia"/>
        </w:rPr>
        <w:t>立全</w:t>
      </w:r>
      <w:r>
        <w:rPr>
          <w:rFonts w:hint="eastAsia"/>
        </w:rPr>
        <w:t>小中学校</w:t>
      </w:r>
    </w:p>
    <w:p w:rsidR="001C2761" w:rsidRPr="001C2761" w:rsidRDefault="00C443C0">
      <w:r>
        <w:rPr>
          <w:rFonts w:hint="eastAsia"/>
        </w:rPr>
        <w:t xml:space="preserve">　　　・伊方町小中学校ＰＴＡ連合会</w:t>
      </w:r>
    </w:p>
    <w:p w:rsidR="00F6034A" w:rsidRDefault="00C443C0">
      <w:r>
        <w:rPr>
          <w:rFonts w:hint="eastAsia"/>
        </w:rPr>
        <w:t xml:space="preserve">　　　・愛媛県八幡浜警察署交通課</w:t>
      </w:r>
    </w:p>
    <w:p w:rsidR="001C2761" w:rsidRDefault="001C2761">
      <w:r>
        <w:rPr>
          <w:rFonts w:hint="eastAsia"/>
        </w:rPr>
        <w:t xml:space="preserve">　　　・伊課長総務課危機管理係</w:t>
      </w:r>
    </w:p>
    <w:p w:rsidR="00F6034A" w:rsidRDefault="00C443C0">
      <w:r>
        <w:rPr>
          <w:rFonts w:hint="eastAsia"/>
        </w:rPr>
        <w:t xml:space="preserve">　　　・伊方町建設課</w:t>
      </w:r>
    </w:p>
    <w:p w:rsidR="00F6034A" w:rsidRDefault="00C443C0">
      <w:r>
        <w:rPr>
          <w:rFonts w:hint="eastAsia"/>
        </w:rPr>
        <w:t xml:space="preserve">　　　・伊方町教育委員会</w:t>
      </w:r>
    </w:p>
    <w:p w:rsidR="00F6034A" w:rsidRDefault="00F6034A"/>
    <w:p w:rsidR="00F6034A" w:rsidRDefault="0091438C">
      <w:r>
        <w:rPr>
          <w:rFonts w:hint="eastAsia"/>
        </w:rPr>
        <w:t>３．取組方針</w:t>
      </w:r>
    </w:p>
    <w:p w:rsidR="00F6034A" w:rsidRDefault="0091438C">
      <w:r>
        <w:rPr>
          <w:rFonts w:hint="eastAsia"/>
        </w:rPr>
        <w:t>（１）基本的な考え方</w:t>
      </w:r>
    </w:p>
    <w:p w:rsidR="00F6034A" w:rsidRDefault="0091438C" w:rsidP="0091438C">
      <w:pPr>
        <w:ind w:left="468" w:hangingChars="200" w:hanging="468"/>
      </w:pPr>
      <w:r>
        <w:rPr>
          <w:rFonts w:hint="eastAsia"/>
        </w:rPr>
        <w:t xml:space="preserve">　　　継続的に通学路の安全を確保するため、定期的に関係機関等による合同点検を実施するとともに、実施状況の確認、対策効果の把握、改善、充実の検討を行います。</w:t>
      </w:r>
    </w:p>
    <w:p w:rsidR="00F6034A" w:rsidRDefault="00F6034A"/>
    <w:p w:rsidR="00F6034A" w:rsidRPr="002F5AFC" w:rsidRDefault="0091438C">
      <w:pPr>
        <w:rPr>
          <w:rFonts w:asciiTheme="majorEastAsia" w:eastAsiaTheme="majorEastAsia" w:hAnsiTheme="majorEastAsia"/>
          <w:b/>
        </w:rPr>
      </w:pPr>
      <w:r w:rsidRPr="002F5AFC">
        <w:rPr>
          <w:rFonts w:asciiTheme="majorEastAsia" w:eastAsiaTheme="majorEastAsia" w:hAnsiTheme="majorEastAsia" w:hint="eastAsia"/>
          <w:b/>
        </w:rPr>
        <w:t>【通学路安全確保のためのＰＤＣＡサイクル】</w:t>
      </w:r>
    </w:p>
    <w:p w:rsidR="00F6034A" w:rsidRDefault="00F6034A"/>
    <w:p w:rsidR="00F6034A" w:rsidRPr="002F5AFC" w:rsidRDefault="002F5AFC" w:rsidP="0091438C">
      <w:pPr>
        <w:jc w:val="center"/>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54144" behindDoc="0" locked="0" layoutInCell="1" allowOverlap="1" wp14:anchorId="6A4A82CA" wp14:editId="47886B6E">
                <wp:simplePos x="0" y="0"/>
                <wp:positionH relativeFrom="column">
                  <wp:posOffset>2350183</wp:posOffset>
                </wp:positionH>
                <wp:positionV relativeFrom="paragraph">
                  <wp:posOffset>221176</wp:posOffset>
                </wp:positionV>
                <wp:extent cx="1343520" cy="576720"/>
                <wp:effectExtent l="0" t="0" r="28575" b="13970"/>
                <wp:wrapNone/>
                <wp:docPr id="1" name="角丸四角形 1"/>
                <wp:cNvGraphicFramePr/>
                <a:graphic xmlns:a="http://schemas.openxmlformats.org/drawingml/2006/main">
                  <a:graphicData uri="http://schemas.microsoft.com/office/word/2010/wordprocessingShape">
                    <wps:wsp>
                      <wps:cNvSpPr/>
                      <wps:spPr>
                        <a:xfrm>
                          <a:off x="0" y="0"/>
                          <a:ext cx="1343520" cy="57672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90416" id="角丸四角形 1" o:spid="_x0000_s1026" style="position:absolute;left:0;text-align:left;margin-left:185.05pt;margin-top:17.4pt;width:105.8pt;height:4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" filled="f" strokecolor="black [3213]"/>
            </w:pict>
          </mc:Fallback>
        </mc:AlternateContent>
      </w:r>
      <w:r w:rsidR="0091438C" w:rsidRPr="002F5AFC">
        <w:rPr>
          <w:rFonts w:ascii="ＭＳ Ｐゴシック" w:eastAsia="ＭＳ Ｐゴシック" w:hAnsi="ＭＳ Ｐゴシック" w:hint="eastAsia"/>
          <w:b/>
        </w:rPr>
        <w:t>Ｐｌａｎ</w:t>
      </w:r>
    </w:p>
    <w:p w:rsidR="00F6034A" w:rsidRPr="002F5AFC" w:rsidRDefault="002F5AFC">
      <w:pPr>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58240" behindDoc="0" locked="0" layoutInCell="1" allowOverlap="1" wp14:anchorId="033F663F" wp14:editId="32422387">
                <wp:simplePos x="0" y="0"/>
                <wp:positionH relativeFrom="column">
                  <wp:posOffset>2386965</wp:posOffset>
                </wp:positionH>
                <wp:positionV relativeFrom="paragraph">
                  <wp:posOffset>12387</wp:posOffset>
                </wp:positionV>
                <wp:extent cx="1263547" cy="683895"/>
                <wp:effectExtent l="0" t="0" r="0" b="1905"/>
                <wp:wrapNone/>
                <wp:docPr id="5" name="テキスト ボックス 5"/>
                <wp:cNvGraphicFramePr/>
                <a:graphic xmlns:a="http://schemas.openxmlformats.org/drawingml/2006/main">
                  <a:graphicData uri="http://schemas.microsoft.com/office/word/2010/wordprocessingShape">
                    <wps:wsp>
                      <wps:cNvSpPr txBox="1"/>
                      <wps:spPr>
                        <a:xfrm>
                          <a:off x="0" y="0"/>
                          <a:ext cx="1263547" cy="683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5AFC" w:rsidRDefault="002F5AFC" w:rsidP="002F5AFC">
                            <w:pPr>
                              <w:jc w:val="center"/>
                            </w:pPr>
                            <w:r>
                              <w:rPr>
                                <w:rFonts w:hint="eastAsia"/>
                              </w:rPr>
                              <w:t>合同点検の実施</w:t>
                            </w:r>
                          </w:p>
                          <w:p w:rsidR="002F5AFC" w:rsidRDefault="002F5AFC" w:rsidP="002F5AFC">
                            <w:pPr>
                              <w:jc w:val="center"/>
                            </w:pPr>
                            <w:r>
                              <w:rPr>
                                <w:rFonts w:hint="eastAsia"/>
                              </w:rPr>
                              <w:t>対策の検討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F663F" id="_x0000_t202" coordsize="21600,21600" o:spt="202" path="m,l,21600r21600,l21600,xe">
                <v:stroke joinstyle="miter"/>
                <v:path gradientshapeok="t" o:connecttype="rect"/>
              </v:shapetype>
              <v:shape id="テキスト ボックス 5" o:spid="_x0000_s1026" type="#_x0000_t202" style="position:absolute;left:0;text-align:left;margin-left:187.95pt;margin-top:1pt;width:99.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pJnwIAAHM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" filled="f" stroked="f" strokeweight=".5pt">
                <v:textbox>
                  <w:txbxContent>
                    <w:p w:rsidR="002F5AFC" w:rsidRDefault="002F5AFC" w:rsidP="002F5AFC">
                      <w:pPr>
                        <w:jc w:val="center"/>
                      </w:pPr>
                      <w:r>
                        <w:rPr>
                          <w:rFonts w:hint="eastAsia"/>
                        </w:rPr>
                        <w:t>合同点検の実施</w:t>
                      </w:r>
                    </w:p>
                    <w:p w:rsidR="002F5AFC" w:rsidRDefault="002F5AFC" w:rsidP="002F5AFC">
                      <w:pPr>
                        <w:jc w:val="center"/>
                      </w:pPr>
                      <w:r>
                        <w:rPr>
                          <w:rFonts w:hint="eastAsia"/>
                        </w:rPr>
                        <w:t>対策の検討</w:t>
                      </w:r>
                    </w:p>
                  </w:txbxContent>
                </v:textbox>
              </v:shape>
            </w:pict>
          </mc:Fallback>
        </mc:AlternateContent>
      </w:r>
    </w:p>
    <w:p w:rsidR="00F6034A" w:rsidRPr="002F5AFC" w:rsidRDefault="00237F04">
      <w:pPr>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63360" behindDoc="0" locked="0" layoutInCell="1" allowOverlap="1">
                <wp:simplePos x="0" y="0"/>
                <wp:positionH relativeFrom="column">
                  <wp:posOffset>3789045</wp:posOffset>
                </wp:positionH>
                <wp:positionV relativeFrom="paragraph">
                  <wp:posOffset>349</wp:posOffset>
                </wp:positionV>
                <wp:extent cx="817245" cy="453041"/>
                <wp:effectExtent l="19050" t="19050" r="59055" b="42545"/>
                <wp:wrapNone/>
                <wp:docPr id="10" name="直線矢印コネクタ 10"/>
                <wp:cNvGraphicFramePr/>
                <a:graphic xmlns:a="http://schemas.openxmlformats.org/drawingml/2006/main">
                  <a:graphicData uri="http://schemas.microsoft.com/office/word/2010/wordprocessingShape">
                    <wps:wsp>
                      <wps:cNvCnPr/>
                      <wps:spPr>
                        <a:xfrm>
                          <a:off x="0" y="0"/>
                          <a:ext cx="817245" cy="45304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114235" id="_x0000_t32" coordsize="21600,21600" o:spt="32" o:oned="t" path="m,l21600,21600e" filled="f">
                <v:path arrowok="t" fillok="f" o:connecttype="none"/>
                <o:lock v:ext="edit" shapetype="t"/>
              </v:shapetype>
              <v:shape id="直線矢印コネクタ 10" o:spid="_x0000_s1026" type="#_x0000_t32" style="position:absolute;left:0;text-align:left;margin-left:298.35pt;margin-top:.05pt;width:64.35pt;height:35.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" strokecolor="black [3213]" strokeweight="3pt">
                <v:stroke endarrow="block"/>
              </v:shape>
            </w:pict>
          </mc:Fallback>
        </mc:AlternateContent>
      </w:r>
      <w:r>
        <w:rPr>
          <w:rFonts w:ascii="ＭＳ Ｐゴシック" w:eastAsia="ＭＳ Ｐゴシック" w:hAnsi="ＭＳ Ｐゴシック" w:hint="eastAsia"/>
          <w:b/>
          <w:noProof/>
        </w:rPr>
        <mc:AlternateContent>
          <mc:Choice Requires="wps">
            <w:drawing>
              <wp:anchor distT="0" distB="0" distL="114300" distR="114300" simplePos="0" relativeHeight="251662336" behindDoc="0" locked="0" layoutInCell="1" allowOverlap="1">
                <wp:simplePos x="0" y="0"/>
                <wp:positionH relativeFrom="column">
                  <wp:posOffset>1560195</wp:posOffset>
                </wp:positionH>
                <wp:positionV relativeFrom="paragraph">
                  <wp:posOffset>0</wp:posOffset>
                </wp:positionV>
                <wp:extent cx="742950" cy="453390"/>
                <wp:effectExtent l="19050" t="38100" r="38100" b="22860"/>
                <wp:wrapNone/>
                <wp:docPr id="9" name="直線矢印コネクタ 9"/>
                <wp:cNvGraphicFramePr/>
                <a:graphic xmlns:a="http://schemas.openxmlformats.org/drawingml/2006/main">
                  <a:graphicData uri="http://schemas.microsoft.com/office/word/2010/wordprocessingShape">
                    <wps:wsp>
                      <wps:cNvCnPr/>
                      <wps:spPr>
                        <a:xfrm flipV="1">
                          <a:off x="0" y="0"/>
                          <a:ext cx="742950" cy="45339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896018" id="直線矢印コネクタ 9" o:spid="_x0000_s1026" type="#_x0000_t32" style="position:absolute;left:0;text-align:left;margin-left:122.85pt;margin-top:0;width:58.5pt;height:35.7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" strokecolor="black [3213]" strokeweight="3pt">
                <v:stroke endarrow="block"/>
              </v:shape>
            </w:pict>
          </mc:Fallback>
        </mc:AlternateContent>
      </w:r>
    </w:p>
    <w:p w:rsidR="00F6034A" w:rsidRPr="002F5AFC" w:rsidRDefault="00F6034A">
      <w:pPr>
        <w:rPr>
          <w:rFonts w:ascii="ＭＳ Ｐゴシック" w:eastAsia="ＭＳ Ｐゴシック" w:hAnsi="ＭＳ Ｐゴシック"/>
          <w:b/>
        </w:rPr>
      </w:pPr>
    </w:p>
    <w:p w:rsidR="00F6034A" w:rsidRPr="002F5AFC" w:rsidRDefault="0091438C" w:rsidP="002F5AFC">
      <w:pPr>
        <w:ind w:firstLineChars="700" w:firstLine="1643"/>
        <w:rPr>
          <w:rFonts w:ascii="ＭＳ Ｐゴシック" w:eastAsia="ＭＳ Ｐゴシック" w:hAnsi="ＭＳ Ｐゴシック"/>
          <w:b/>
        </w:rPr>
      </w:pPr>
      <w:r w:rsidRPr="002F5AFC">
        <w:rPr>
          <w:rFonts w:ascii="ＭＳ Ｐゴシック" w:eastAsia="ＭＳ Ｐゴシック" w:hAnsi="ＭＳ Ｐゴシック" w:hint="eastAsia"/>
          <w:b/>
        </w:rPr>
        <w:t xml:space="preserve">Ａｃｔｉｏｎ　　　　　</w:t>
      </w:r>
      <w:r w:rsidR="002F5AFC">
        <w:rPr>
          <w:rFonts w:ascii="ＭＳ Ｐゴシック" w:eastAsia="ＭＳ Ｐゴシック" w:hAnsi="ＭＳ Ｐゴシック" w:hint="eastAsia"/>
          <w:b/>
        </w:rPr>
        <w:t xml:space="preserve">　　</w:t>
      </w:r>
      <w:r w:rsidRPr="002F5AFC">
        <w:rPr>
          <w:rFonts w:ascii="ＭＳ Ｐゴシック" w:eastAsia="ＭＳ Ｐゴシック" w:hAnsi="ＭＳ Ｐゴシック" w:hint="eastAsia"/>
          <w:b/>
        </w:rPr>
        <w:t xml:space="preserve">　　　　　　　　　　</w:t>
      </w:r>
      <w:r w:rsidR="002F5AFC">
        <w:rPr>
          <w:rFonts w:ascii="ＭＳ Ｐゴシック" w:eastAsia="ＭＳ Ｐゴシック" w:hAnsi="ＭＳ Ｐゴシック" w:hint="eastAsia"/>
          <w:b/>
        </w:rPr>
        <w:t xml:space="preserve">　　　　　　　　　　　</w:t>
      </w:r>
      <w:r w:rsidRPr="002F5AFC">
        <w:rPr>
          <w:rFonts w:ascii="ＭＳ Ｐゴシック" w:eastAsia="ＭＳ Ｐゴシック" w:hAnsi="ＭＳ Ｐゴシック" w:hint="eastAsia"/>
          <w:b/>
        </w:rPr>
        <w:t xml:space="preserve">　　</w:t>
      </w:r>
      <w:r w:rsidR="002F5AFC">
        <w:rPr>
          <w:rFonts w:ascii="ＭＳ Ｐゴシック" w:eastAsia="ＭＳ Ｐゴシック" w:hAnsi="ＭＳ Ｐゴシック" w:hint="eastAsia"/>
          <w:b/>
        </w:rPr>
        <w:t xml:space="preserve">　　</w:t>
      </w:r>
      <w:r w:rsidRPr="002F5AFC">
        <w:rPr>
          <w:rFonts w:ascii="ＭＳ Ｐゴシック" w:eastAsia="ＭＳ Ｐゴシック" w:hAnsi="ＭＳ Ｐゴシック" w:hint="eastAsia"/>
          <w:b/>
        </w:rPr>
        <w:t xml:space="preserve">　Ｄｏ</w:t>
      </w:r>
    </w:p>
    <w:p w:rsidR="0091438C" w:rsidRPr="002F5AFC" w:rsidRDefault="001F40D7">
      <w:pPr>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61312" behindDoc="0" locked="0" layoutInCell="1" allowOverlap="1" wp14:anchorId="705C5E22" wp14:editId="22943351">
                <wp:simplePos x="0" y="0"/>
                <wp:positionH relativeFrom="column">
                  <wp:posOffset>602985</wp:posOffset>
                </wp:positionH>
                <wp:positionV relativeFrom="paragraph">
                  <wp:posOffset>5080</wp:posOffset>
                </wp:positionV>
                <wp:extent cx="1490345" cy="45593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1490345" cy="455930"/>
                        </a:xfrm>
                        <a:prstGeom prst="rect">
                          <a:avLst/>
                        </a:prstGeom>
                        <a:noFill/>
                        <a:ln w="6350">
                          <a:noFill/>
                        </a:ln>
                        <a:effectLst/>
                      </wps:spPr>
                      <wps:txbx>
                        <w:txbxContent>
                          <w:p w:rsidR="002F5AFC" w:rsidRDefault="00237F04" w:rsidP="002F5AFC">
                            <w:pPr>
                              <w:jc w:val="center"/>
                            </w:pPr>
                            <w:r>
                              <w:rPr>
                                <w:rFonts w:hint="eastAsia"/>
                              </w:rPr>
                              <w:t>対策の改善・充実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5E22" id="テキスト ボックス 7" o:spid="_x0000_s1027" type="#_x0000_t202" style="position:absolute;left:0;text-align:left;margin-left:47.5pt;margin-top:.4pt;width:117.35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" filled="f" stroked="f" strokeweight=".5pt">
                <v:textbox>
                  <w:txbxContent>
                    <w:p w:rsidR="002F5AFC" w:rsidRDefault="00237F04" w:rsidP="002F5AFC">
                      <w:pPr>
                        <w:jc w:val="center"/>
                      </w:pPr>
                      <w:r>
                        <w:rPr>
                          <w:rFonts w:hint="eastAsia"/>
                        </w:rPr>
                        <w:t>対策の改善・充実</w:t>
                      </w:r>
                    </w:p>
                  </w:txbxContent>
                </v:textbox>
              </v:shape>
            </w:pict>
          </mc:Fallback>
        </mc:AlternateContent>
      </w:r>
      <w:r w:rsidR="00237F04">
        <w:rPr>
          <w:rFonts w:ascii="ＭＳ Ｐゴシック" w:eastAsia="ＭＳ Ｐゴシック" w:hAnsi="ＭＳ Ｐゴシック" w:hint="eastAsia"/>
          <w:b/>
          <w:noProof/>
        </w:rPr>
        <mc:AlternateContent>
          <mc:Choice Requires="wps">
            <w:drawing>
              <wp:anchor distT="0" distB="0" distL="114300" distR="114300" simplePos="0" relativeHeight="251660288" behindDoc="0" locked="0" layoutInCell="1" allowOverlap="1" wp14:anchorId="0EDB6FFB" wp14:editId="1363A277">
                <wp:simplePos x="0" y="0"/>
                <wp:positionH relativeFrom="column">
                  <wp:posOffset>4420870</wp:posOffset>
                </wp:positionH>
                <wp:positionV relativeFrom="paragraph">
                  <wp:posOffset>11636</wp:posOffset>
                </wp:positionV>
                <wp:extent cx="1111885" cy="45593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111885" cy="455930"/>
                        </a:xfrm>
                        <a:prstGeom prst="rect">
                          <a:avLst/>
                        </a:prstGeom>
                        <a:noFill/>
                        <a:ln w="6350">
                          <a:noFill/>
                        </a:ln>
                        <a:effectLst/>
                      </wps:spPr>
                      <wps:txbx>
                        <w:txbxContent>
                          <w:p w:rsidR="002F5AFC" w:rsidRDefault="002F5AFC" w:rsidP="002F5AFC">
                            <w:pPr>
                              <w:jc w:val="center"/>
                            </w:pPr>
                            <w:r>
                              <w:rPr>
                                <w:rFonts w:hint="eastAsia"/>
                              </w:rPr>
                              <w:t>対策の実施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B6FFB" id="テキスト ボックス 6" o:spid="_x0000_s1028" type="#_x0000_t202" style="position:absolute;left:0;text-align:left;margin-left:348.1pt;margin-top:.9pt;width:87.55pt;height: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" filled="f" stroked="f" strokeweight=".5pt">
                <v:textbox>
                  <w:txbxContent>
                    <w:p w:rsidR="002F5AFC" w:rsidRDefault="002F5AFC" w:rsidP="002F5AFC">
                      <w:pPr>
                        <w:jc w:val="center"/>
                      </w:pPr>
                      <w:r>
                        <w:rPr>
                          <w:rFonts w:hint="eastAsia"/>
                        </w:rPr>
                        <w:t>対策の実施</w:t>
                      </w:r>
                    </w:p>
                  </w:txbxContent>
                </v:textbox>
              </v:shape>
            </w:pict>
          </mc:Fallback>
        </mc:AlternateContent>
      </w:r>
      <w:r w:rsidR="002F5AFC">
        <w:rPr>
          <w:rFonts w:ascii="ＭＳ Ｐゴシック" w:eastAsia="ＭＳ Ｐゴシック" w:hAnsi="ＭＳ Ｐゴシック" w:hint="eastAsia"/>
          <w:b/>
          <w:noProof/>
        </w:rPr>
        <mc:AlternateContent>
          <mc:Choice Requires="wps">
            <w:drawing>
              <wp:anchor distT="0" distB="0" distL="114300" distR="114300" simplePos="0" relativeHeight="251657216" behindDoc="0" locked="0" layoutInCell="1" allowOverlap="1" wp14:anchorId="66242784" wp14:editId="140CCF0B">
                <wp:simplePos x="0" y="0"/>
                <wp:positionH relativeFrom="column">
                  <wp:posOffset>4311121</wp:posOffset>
                </wp:positionH>
                <wp:positionV relativeFrom="paragraph">
                  <wp:posOffset>7385</wp:posOffset>
                </wp:positionV>
                <wp:extent cx="1343160" cy="334440"/>
                <wp:effectExtent l="0" t="0" r="28575" b="27940"/>
                <wp:wrapNone/>
                <wp:docPr id="3" name="角丸四角形 3"/>
                <wp:cNvGraphicFramePr/>
                <a:graphic xmlns:a="http://schemas.openxmlformats.org/drawingml/2006/main">
                  <a:graphicData uri="http://schemas.microsoft.com/office/word/2010/wordprocessingShape">
                    <wps:wsp>
                      <wps:cNvSpPr/>
                      <wps:spPr>
                        <a:xfrm>
                          <a:off x="0" y="0"/>
                          <a:ext cx="1343160" cy="33444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AD047" id="角丸四角形 3" o:spid="_x0000_s1026" style="position:absolute;left:0;text-align:left;margin-left:339.45pt;margin-top:.6pt;width:105.75pt;height:2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" filled="f" strokecolor="windowText"/>
            </w:pict>
          </mc:Fallback>
        </mc:AlternateContent>
      </w:r>
      <w:r w:rsidR="002F5AFC">
        <w:rPr>
          <w:rFonts w:ascii="ＭＳ Ｐゴシック" w:eastAsia="ＭＳ Ｐゴシック" w:hAnsi="ＭＳ Ｐゴシック" w:hint="eastAsia"/>
          <w:b/>
          <w:noProof/>
        </w:rPr>
        <mc:AlternateContent>
          <mc:Choice Requires="wps">
            <w:drawing>
              <wp:anchor distT="0" distB="0" distL="114300" distR="114300" simplePos="0" relativeHeight="251655168" behindDoc="0" locked="0" layoutInCell="1" allowOverlap="1" wp14:anchorId="4A6F958A" wp14:editId="35C89FFB">
                <wp:simplePos x="0" y="0"/>
                <wp:positionH relativeFrom="column">
                  <wp:posOffset>669063</wp:posOffset>
                </wp:positionH>
                <wp:positionV relativeFrom="paragraph">
                  <wp:posOffset>3677</wp:posOffset>
                </wp:positionV>
                <wp:extent cx="1343160" cy="334440"/>
                <wp:effectExtent l="0" t="0" r="28575" b="27940"/>
                <wp:wrapNone/>
                <wp:docPr id="2" name="角丸四角形 2"/>
                <wp:cNvGraphicFramePr/>
                <a:graphic xmlns:a="http://schemas.openxmlformats.org/drawingml/2006/main">
                  <a:graphicData uri="http://schemas.microsoft.com/office/word/2010/wordprocessingShape">
                    <wps:wsp>
                      <wps:cNvSpPr/>
                      <wps:spPr>
                        <a:xfrm>
                          <a:off x="0" y="0"/>
                          <a:ext cx="1343160" cy="33444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93079" id="角丸四角形 2" o:spid="_x0000_s1026" style="position:absolute;left:0;text-align:left;margin-left:52.7pt;margin-top:.3pt;width:105.75pt;height:2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" filled="f" strokecolor="windowText"/>
            </w:pict>
          </mc:Fallback>
        </mc:AlternateContent>
      </w:r>
    </w:p>
    <w:p w:rsidR="0091438C" w:rsidRPr="002F5AFC" w:rsidRDefault="00E11165">
      <w:pPr>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56192" behindDoc="0" locked="0" layoutInCell="1" allowOverlap="1" wp14:anchorId="5D5670CD" wp14:editId="583244C8">
                <wp:simplePos x="0" y="0"/>
                <wp:positionH relativeFrom="column">
                  <wp:posOffset>3780064</wp:posOffset>
                </wp:positionH>
                <wp:positionV relativeFrom="paragraph">
                  <wp:posOffset>131172</wp:posOffset>
                </wp:positionV>
                <wp:extent cx="814070" cy="439420"/>
                <wp:effectExtent l="38100" t="19050" r="24130" b="55880"/>
                <wp:wrapNone/>
                <wp:docPr id="11" name="直線矢印コネクタ 11"/>
                <wp:cNvGraphicFramePr/>
                <a:graphic xmlns:a="http://schemas.openxmlformats.org/drawingml/2006/main">
                  <a:graphicData uri="http://schemas.microsoft.com/office/word/2010/wordprocessingShape">
                    <wps:wsp>
                      <wps:cNvCnPr/>
                      <wps:spPr>
                        <a:xfrm flipH="1">
                          <a:off x="0" y="0"/>
                          <a:ext cx="814070" cy="43942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1738C7" id="直線矢印コネクタ 11" o:spid="_x0000_s1026" type="#_x0000_t32" style="position:absolute;left:0;text-align:left;margin-left:297.65pt;margin-top:10.35pt;width:64.1pt;height:34.6pt;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" strokecolor="black [3213]" strokeweight="3pt">
                <v:stroke endarrow="block"/>
              </v:shape>
            </w:pict>
          </mc:Fallback>
        </mc:AlternateContent>
      </w:r>
    </w:p>
    <w:p w:rsidR="0091438C" w:rsidRPr="002F5AFC" w:rsidRDefault="00E11165">
      <w:pPr>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59264" behindDoc="0" locked="0" layoutInCell="1" allowOverlap="1" wp14:anchorId="718728EA" wp14:editId="69397BFC">
                <wp:simplePos x="0" y="0"/>
                <wp:positionH relativeFrom="column">
                  <wp:posOffset>1570627</wp:posOffset>
                </wp:positionH>
                <wp:positionV relativeFrom="paragraph">
                  <wp:posOffset>19141</wp:posOffset>
                </wp:positionV>
                <wp:extent cx="696686" cy="391885"/>
                <wp:effectExtent l="38100" t="38100" r="27305" b="27305"/>
                <wp:wrapNone/>
                <wp:docPr id="12" name="直線矢印コネクタ 12"/>
                <wp:cNvGraphicFramePr/>
                <a:graphic xmlns:a="http://schemas.openxmlformats.org/drawingml/2006/main">
                  <a:graphicData uri="http://schemas.microsoft.com/office/word/2010/wordprocessingShape">
                    <wps:wsp>
                      <wps:cNvCnPr/>
                      <wps:spPr>
                        <a:xfrm flipH="1" flipV="1">
                          <a:off x="0" y="0"/>
                          <a:ext cx="696686" cy="39188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6EE827" id="直線矢印コネクタ 12" o:spid="_x0000_s1026" type="#_x0000_t32" style="position:absolute;left:0;text-align:left;margin-left:123.65pt;margin-top:1.5pt;width:54.85pt;height:30.8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" strokecolor="black [3213]" strokeweight="3pt">
                <v:stroke endarrow="block"/>
              </v:shape>
            </w:pict>
          </mc:Fallback>
        </mc:AlternateContent>
      </w:r>
      <w:r>
        <w:rPr>
          <w:rFonts w:ascii="ＭＳ Ｐゴシック" w:eastAsia="ＭＳ Ｐゴシック" w:hAnsi="ＭＳ Ｐゴシック" w:hint="eastAsia"/>
          <w:b/>
          <w:noProof/>
        </w:rPr>
        <mc:AlternateContent>
          <mc:Choice Requires="wps">
            <w:drawing>
              <wp:anchor distT="0" distB="0" distL="114300" distR="114300" simplePos="0" relativeHeight="251652096" behindDoc="0" locked="0" layoutInCell="1" allowOverlap="1" wp14:anchorId="4F5F5CF8" wp14:editId="187E77E1">
                <wp:simplePos x="0" y="0"/>
                <wp:positionH relativeFrom="column">
                  <wp:posOffset>2345056</wp:posOffset>
                </wp:positionH>
                <wp:positionV relativeFrom="page">
                  <wp:posOffset>9439547</wp:posOffset>
                </wp:positionV>
                <wp:extent cx="1343160" cy="334440"/>
                <wp:effectExtent l="0" t="0" r="28575" b="27940"/>
                <wp:wrapNone/>
                <wp:docPr id="4" name="角丸四角形 4"/>
                <wp:cNvGraphicFramePr/>
                <a:graphic xmlns:a="http://schemas.openxmlformats.org/drawingml/2006/main">
                  <a:graphicData uri="http://schemas.microsoft.com/office/word/2010/wordprocessingShape">
                    <wps:wsp>
                      <wps:cNvSpPr/>
                      <wps:spPr>
                        <a:xfrm>
                          <a:off x="0" y="0"/>
                          <a:ext cx="1343160" cy="33444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66B76" id="角丸四角形 4" o:spid="_x0000_s1026" style="position:absolute;left:0;text-align:left;margin-left:184.65pt;margin-top:743.25pt;width:105.75pt;height:2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" filled="f" strokecolor="windowText">
                <w10:wrap anchory="page"/>
              </v:roundrect>
            </w:pict>
          </mc:Fallback>
        </mc:AlternateContent>
      </w:r>
    </w:p>
    <w:p w:rsidR="0091438C" w:rsidRPr="002F5AFC" w:rsidRDefault="002F5AFC" w:rsidP="002F5AFC">
      <w:pPr>
        <w:jc w:val="center"/>
        <w:rPr>
          <w:rFonts w:ascii="ＭＳ Ｐゴシック" w:eastAsia="ＭＳ Ｐゴシック" w:hAnsi="ＭＳ Ｐゴシック"/>
          <w:b/>
        </w:rPr>
      </w:pPr>
      <w:r w:rsidRPr="002F5AFC">
        <w:rPr>
          <w:rFonts w:ascii="ＭＳ Ｐゴシック" w:eastAsia="ＭＳ Ｐゴシック" w:hAnsi="ＭＳ Ｐゴシック" w:hint="eastAsia"/>
          <w:b/>
        </w:rPr>
        <w:lastRenderedPageBreak/>
        <w:t>Ｃｈｅｃｋ</w:t>
      </w:r>
    </w:p>
    <w:p w:rsidR="0091438C" w:rsidRDefault="00237F04">
      <w:r>
        <w:rPr>
          <w:rFonts w:ascii="ＭＳ Ｐゴシック" w:eastAsia="ＭＳ Ｐゴシック" w:hAnsi="ＭＳ Ｐゴシック" w:hint="eastAsia"/>
          <w:b/>
          <w:noProof/>
        </w:rPr>
        <mc:AlternateContent>
          <mc:Choice Requires="wps">
            <w:drawing>
              <wp:anchor distT="0" distB="0" distL="114300" distR="114300" simplePos="0" relativeHeight="251653120" behindDoc="0" locked="0" layoutInCell="1" allowOverlap="1" wp14:anchorId="626D5338" wp14:editId="171E7166">
                <wp:simplePos x="0" y="0"/>
                <wp:positionH relativeFrom="column">
                  <wp:posOffset>2232751</wp:posOffset>
                </wp:positionH>
                <wp:positionV relativeFrom="paragraph">
                  <wp:posOffset>32566</wp:posOffset>
                </wp:positionV>
                <wp:extent cx="1487027" cy="455930"/>
                <wp:effectExtent l="0" t="0" r="0" b="1270"/>
                <wp:wrapNone/>
                <wp:docPr id="8" name="テキスト ボックス 8"/>
                <wp:cNvGraphicFramePr/>
                <a:graphic xmlns:a="http://schemas.openxmlformats.org/drawingml/2006/main">
                  <a:graphicData uri="http://schemas.microsoft.com/office/word/2010/wordprocessingShape">
                    <wps:wsp>
                      <wps:cNvSpPr txBox="1"/>
                      <wps:spPr>
                        <a:xfrm>
                          <a:off x="0" y="0"/>
                          <a:ext cx="1487027" cy="455930"/>
                        </a:xfrm>
                        <a:prstGeom prst="rect">
                          <a:avLst/>
                        </a:prstGeom>
                        <a:noFill/>
                        <a:ln w="6350">
                          <a:noFill/>
                        </a:ln>
                        <a:effectLst/>
                      </wps:spPr>
                      <wps:txbx>
                        <w:txbxContent>
                          <w:p w:rsidR="00237F04" w:rsidRDefault="00237F04" w:rsidP="00237F04">
                            <w:pPr>
                              <w:jc w:val="center"/>
                            </w:pPr>
                            <w:r>
                              <w:rPr>
                                <w:rFonts w:hint="eastAsia"/>
                              </w:rPr>
                              <w:t>対策効果の把握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D5338" id="テキスト ボックス 8" o:spid="_x0000_s1029" type="#_x0000_t202" style="position:absolute;left:0;text-align:left;margin-left:175.8pt;margin-top:2.55pt;width:117.1pt;height:3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" filled="f" stroked="f" strokeweight=".5pt">
                <v:textbox>
                  <w:txbxContent>
                    <w:p w:rsidR="00237F04" w:rsidRDefault="00237F04" w:rsidP="00237F04">
                      <w:pPr>
                        <w:jc w:val="center"/>
                      </w:pPr>
                      <w:r>
                        <w:rPr>
                          <w:rFonts w:hint="eastAsia"/>
                        </w:rPr>
                        <w:t>対策効果の把握</w:t>
                      </w:r>
                    </w:p>
                  </w:txbxContent>
                </v:textbox>
              </v:shape>
            </w:pict>
          </mc:Fallback>
        </mc:AlternateContent>
      </w:r>
    </w:p>
    <w:p w:rsidR="0091438C" w:rsidRDefault="00237F04">
      <w:r>
        <w:rPr>
          <w:rFonts w:hint="eastAsia"/>
        </w:rPr>
        <w:t>（２）定期的な合同点検</w:t>
      </w:r>
      <w:r w:rsidR="00C96323">
        <w:rPr>
          <w:rFonts w:hint="eastAsia"/>
        </w:rPr>
        <w:t>の実施</w:t>
      </w:r>
      <w:r w:rsidR="009E2375">
        <w:rPr>
          <w:rFonts w:hint="eastAsia"/>
        </w:rPr>
        <w:t>と対策</w:t>
      </w:r>
      <w:r w:rsidR="00C96323">
        <w:rPr>
          <w:rFonts w:hint="eastAsia"/>
        </w:rPr>
        <w:t>の検討</w:t>
      </w:r>
    </w:p>
    <w:p w:rsidR="0091438C" w:rsidRDefault="00237F04" w:rsidP="001F40D7">
      <w:pPr>
        <w:ind w:leftChars="200" w:left="936" w:hangingChars="200" w:hanging="468"/>
      </w:pPr>
      <w:r>
        <w:rPr>
          <w:rFonts w:hint="eastAsia"/>
        </w:rPr>
        <w:t xml:space="preserve">　</w:t>
      </w:r>
      <w:r w:rsidR="001F40D7">
        <w:rPr>
          <w:rFonts w:hint="eastAsia"/>
        </w:rPr>
        <w:t>・小学校ごとに、定期的に通学路の安全点検を実施していきます（</w:t>
      </w:r>
      <w:r w:rsidR="009E2375">
        <w:rPr>
          <w:rFonts w:hint="eastAsia"/>
        </w:rPr>
        <w:t>各校で保護者等の意向を踏まえた危険個所の選定を行い、その報告に基づき</w:t>
      </w:r>
      <w:r w:rsidR="001F40D7">
        <w:rPr>
          <w:rFonts w:hint="eastAsia"/>
        </w:rPr>
        <w:t>最低年１回とし、必要に応じて随時実施</w:t>
      </w:r>
      <w:r w:rsidR="009E2375">
        <w:rPr>
          <w:rFonts w:hint="eastAsia"/>
        </w:rPr>
        <w:t>します</w:t>
      </w:r>
      <w:r w:rsidR="001F40D7">
        <w:rPr>
          <w:rFonts w:hint="eastAsia"/>
        </w:rPr>
        <w:t>）</w:t>
      </w:r>
      <w:r w:rsidR="009E2375">
        <w:rPr>
          <w:rFonts w:hint="eastAsia"/>
        </w:rPr>
        <w:t>。</w:t>
      </w:r>
    </w:p>
    <w:p w:rsidR="009E2375" w:rsidRDefault="009E2375">
      <w:r>
        <w:rPr>
          <w:rFonts w:hint="eastAsia"/>
        </w:rPr>
        <w:t xml:space="preserve">　　　・合同点検は、学校、警察、道路管理者、教育委員会等が参加して実施します。</w:t>
      </w:r>
    </w:p>
    <w:p w:rsidR="0091438C" w:rsidRPr="001F40D7" w:rsidRDefault="001F40D7" w:rsidP="009E2375">
      <w:pPr>
        <w:ind w:left="935" w:hangingChars="400" w:hanging="935"/>
      </w:pPr>
      <w:r>
        <w:rPr>
          <w:rFonts w:hint="eastAsia"/>
        </w:rPr>
        <w:t xml:space="preserve">　　　・</w:t>
      </w:r>
      <w:r w:rsidR="009E2375">
        <w:rPr>
          <w:rFonts w:hint="eastAsia"/>
        </w:rPr>
        <w:t>合同点検の結果から、対策が必要な箇所について、推進会議において具体的な対策を検討します。</w:t>
      </w:r>
    </w:p>
    <w:p w:rsidR="00F6034A" w:rsidRDefault="00F6034A"/>
    <w:p w:rsidR="00F6034A" w:rsidRDefault="009E2375">
      <w:r>
        <w:rPr>
          <w:rFonts w:hint="eastAsia"/>
        </w:rPr>
        <w:t>（３）対策の実施</w:t>
      </w:r>
    </w:p>
    <w:p w:rsidR="00F6034A" w:rsidRDefault="009E2375" w:rsidP="009E2375">
      <w:pPr>
        <w:ind w:left="702" w:hangingChars="300" w:hanging="702"/>
      </w:pPr>
      <w:r>
        <w:rPr>
          <w:rFonts w:hint="eastAsia"/>
        </w:rPr>
        <w:t xml:space="preserve">　　　推進会議で検討した対策メニューについて、関係者間で連携を図りながら対策を実施していきます。</w:t>
      </w:r>
    </w:p>
    <w:p w:rsidR="009E2375" w:rsidRDefault="009E2375"/>
    <w:p w:rsidR="009E2375" w:rsidRDefault="009E2375">
      <w:r>
        <w:rPr>
          <w:rFonts w:hint="eastAsia"/>
        </w:rPr>
        <w:t>（４）対策</w:t>
      </w:r>
      <w:r w:rsidR="00C96323">
        <w:rPr>
          <w:rFonts w:hint="eastAsia"/>
        </w:rPr>
        <w:t>効果</w:t>
      </w:r>
      <w:r>
        <w:rPr>
          <w:rFonts w:hint="eastAsia"/>
        </w:rPr>
        <w:t>の把握</w:t>
      </w:r>
    </w:p>
    <w:p w:rsidR="009E2375" w:rsidRDefault="009E2375">
      <w:r>
        <w:rPr>
          <w:rFonts w:hint="eastAsia"/>
        </w:rPr>
        <w:t xml:space="preserve">　　　</w:t>
      </w:r>
      <w:r w:rsidR="00C96323">
        <w:rPr>
          <w:rFonts w:hint="eastAsia"/>
        </w:rPr>
        <w:t>対策実施後は、小学校を通じてその対策効果について確認します。</w:t>
      </w:r>
    </w:p>
    <w:p w:rsidR="009E2375" w:rsidRDefault="009E2375"/>
    <w:p w:rsidR="009E2375" w:rsidRDefault="00C96323">
      <w:r>
        <w:rPr>
          <w:rFonts w:hint="eastAsia"/>
        </w:rPr>
        <w:t>（５）対策の改善・充実</w:t>
      </w:r>
    </w:p>
    <w:p w:rsidR="009E2375" w:rsidRDefault="00C96323">
      <w:r>
        <w:rPr>
          <w:rFonts w:hint="eastAsia"/>
        </w:rPr>
        <w:t xml:space="preserve">　　　対策後効果の確認結果を踏まえ、対策内容の改善及び充実を図ります。</w:t>
      </w:r>
    </w:p>
    <w:p w:rsidR="009E2375" w:rsidRDefault="009E2375"/>
    <w:p w:rsidR="009E2375" w:rsidRDefault="00C96323">
      <w:r>
        <w:rPr>
          <w:rFonts w:hint="eastAsia"/>
        </w:rPr>
        <w:t>４．対策の公表</w:t>
      </w:r>
    </w:p>
    <w:p w:rsidR="009E2375" w:rsidRDefault="00C96323" w:rsidP="00C96323">
      <w:pPr>
        <w:ind w:left="468" w:hangingChars="200" w:hanging="468"/>
      </w:pPr>
      <w:r>
        <w:rPr>
          <w:rFonts w:hint="eastAsia"/>
        </w:rPr>
        <w:t xml:space="preserve">　　点検結果や対策内容については、関係者間で認識を共有するために、対策一覧表を作成し、公表します。</w:t>
      </w:r>
    </w:p>
    <w:p w:rsidR="009E2375" w:rsidRDefault="009E2375"/>
    <w:p w:rsidR="009E2375" w:rsidRDefault="009E2375"/>
    <w:p w:rsidR="009E2375" w:rsidRDefault="009E2375"/>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p w:rsidR="006F39C1" w:rsidRDefault="006F39C1">
      <w:r>
        <w:rPr>
          <w:rFonts w:hint="eastAsia"/>
        </w:rPr>
        <w:t>【具体的な流れ】</w:t>
      </w:r>
    </w:p>
    <w:p w:rsidR="006F39C1" w:rsidRDefault="006F39C1"/>
    <w:p w:rsidR="006F39C1" w:rsidRDefault="006F39C1">
      <w:r>
        <w:rPr>
          <w:rFonts w:hint="eastAsia"/>
        </w:rPr>
        <w:t xml:space="preserve">　</w:t>
      </w:r>
      <w:r w:rsidR="008C4876">
        <w:rPr>
          <w:rFonts w:hint="eastAsia"/>
        </w:rPr>
        <w:t xml:space="preserve">＜５～６月＞　</w:t>
      </w:r>
      <w:r>
        <w:rPr>
          <w:rFonts w:hint="eastAsia"/>
        </w:rPr>
        <w:t>通学路危険個所の抽出</w:t>
      </w:r>
      <w:r w:rsidR="008C4876">
        <w:rPr>
          <w:rFonts w:hint="eastAsia"/>
        </w:rPr>
        <w:t>（各小学校）</w:t>
      </w:r>
    </w:p>
    <w:p w:rsidR="006F39C1" w:rsidRDefault="006F39C1" w:rsidP="008C4876">
      <w:pPr>
        <w:ind w:firstLineChars="400" w:firstLine="935"/>
      </w:pPr>
      <w:r>
        <w:rPr>
          <w:rFonts w:hint="eastAsia"/>
        </w:rPr>
        <w:t xml:space="preserve">　　</w:t>
      </w:r>
      <w:r w:rsidR="008C4876">
        <w:rPr>
          <w:rFonts w:hint="eastAsia"/>
        </w:rPr>
        <w:t xml:space="preserve">　</w:t>
      </w:r>
      <w:r>
        <w:rPr>
          <w:rFonts w:hint="eastAsia"/>
        </w:rPr>
        <w:t xml:space="preserve">　○通学路点検表等に基</w:t>
      </w:r>
      <w:r w:rsidR="000D3914">
        <w:rPr>
          <w:rFonts w:hint="eastAsia"/>
        </w:rPr>
        <w:t>づ</w:t>
      </w:r>
      <w:r>
        <w:rPr>
          <w:rFonts w:hint="eastAsia"/>
        </w:rPr>
        <w:t>く</w:t>
      </w:r>
      <w:r w:rsidR="008C4876">
        <w:rPr>
          <w:rFonts w:hint="eastAsia"/>
        </w:rPr>
        <w:t>抽出作業</w:t>
      </w:r>
    </w:p>
    <w:p w:rsidR="006F39C1" w:rsidRDefault="008C4876" w:rsidP="008C4876">
      <w:pPr>
        <w:ind w:firstLineChars="500" w:firstLine="1169"/>
      </w:pPr>
      <w:r>
        <w:rPr>
          <w:rFonts w:hint="eastAsia"/>
        </w:rPr>
        <w:t xml:space="preserve">　　　○前回対策個所の確認</w:t>
      </w:r>
    </w:p>
    <w:p w:rsidR="008C4876" w:rsidRDefault="008C4876"/>
    <w:p w:rsidR="006F39C1" w:rsidRDefault="008C4876">
      <w:r>
        <w:rPr>
          <w:rFonts w:hint="eastAsia"/>
        </w:rPr>
        <w:t xml:space="preserve">　＜　７月　＞　合同点検の実施</w:t>
      </w:r>
    </w:p>
    <w:p w:rsidR="006F39C1" w:rsidRDefault="008C4876" w:rsidP="008C4876">
      <w:pPr>
        <w:ind w:left="2105" w:hangingChars="900" w:hanging="2105"/>
      </w:pPr>
      <w:r>
        <w:rPr>
          <w:rFonts w:hint="eastAsia"/>
        </w:rPr>
        <w:t xml:space="preserve">　　　　　　　　○各小学校ごとに、学校、警察、道路管理者、教育委員会が参加して実施する。</w:t>
      </w:r>
    </w:p>
    <w:p w:rsidR="006F39C1" w:rsidRDefault="00321DD0">
      <w:r>
        <w:rPr>
          <w:rFonts w:hint="eastAsia"/>
        </w:rPr>
        <w:t xml:space="preserve">　　　　　　　　○現地を確認し、その場で効果的な対策について協議する。</w:t>
      </w:r>
    </w:p>
    <w:p w:rsidR="006F39C1" w:rsidRDefault="006F39C1"/>
    <w:p w:rsidR="006F39C1" w:rsidRDefault="00321DD0">
      <w:r>
        <w:rPr>
          <w:rFonts w:hint="eastAsia"/>
        </w:rPr>
        <w:t xml:space="preserve">　＜　８月　＞　対策案の検討</w:t>
      </w:r>
    </w:p>
    <w:p w:rsidR="006F39C1" w:rsidRDefault="00321DD0" w:rsidP="00321DD0">
      <w:pPr>
        <w:ind w:left="2105" w:hangingChars="900" w:hanging="2105"/>
      </w:pPr>
      <w:r>
        <w:rPr>
          <w:rFonts w:hint="eastAsia"/>
        </w:rPr>
        <w:t xml:space="preserve">　　　　　　　　○合同点検の結果を踏まえ、関係機関との連携により適切な対策の検討</w:t>
      </w:r>
      <w:r w:rsidR="00D145A0">
        <w:rPr>
          <w:rFonts w:hint="eastAsia"/>
        </w:rPr>
        <w:t>を</w:t>
      </w:r>
      <w:r>
        <w:rPr>
          <w:rFonts w:hint="eastAsia"/>
        </w:rPr>
        <w:t>する。</w:t>
      </w:r>
    </w:p>
    <w:p w:rsidR="006F39C1" w:rsidRPr="00321DD0" w:rsidRDefault="006F39C1"/>
    <w:p w:rsidR="006F39C1" w:rsidRDefault="00321DD0">
      <w:r>
        <w:rPr>
          <w:rFonts w:hint="eastAsia"/>
        </w:rPr>
        <w:t xml:space="preserve">　＜　９月　＞　</w:t>
      </w:r>
      <w:r w:rsidRPr="00321DD0">
        <w:rPr>
          <w:rFonts w:hint="eastAsia"/>
        </w:rPr>
        <w:t>通学路安全推進会議</w:t>
      </w:r>
      <w:r>
        <w:rPr>
          <w:rFonts w:hint="eastAsia"/>
        </w:rPr>
        <w:t>の開催</w:t>
      </w:r>
    </w:p>
    <w:p w:rsidR="006F39C1" w:rsidRDefault="00321DD0">
      <w:r>
        <w:rPr>
          <w:rFonts w:hint="eastAsia"/>
        </w:rPr>
        <w:t xml:space="preserve">　　　　　　　　○推進会議を開催し、対策の内容を検討し、決定する。</w:t>
      </w:r>
    </w:p>
    <w:p w:rsidR="00321DD0" w:rsidRDefault="00321DD0"/>
    <w:p w:rsidR="00321DD0" w:rsidRDefault="00321DD0">
      <w:r>
        <w:rPr>
          <w:rFonts w:hint="eastAsia"/>
        </w:rPr>
        <w:t xml:space="preserve">　＜</w:t>
      </w:r>
      <w:r>
        <w:rPr>
          <w:rFonts w:hint="eastAsia"/>
        </w:rPr>
        <w:t xml:space="preserve"> </w:t>
      </w:r>
      <w:r>
        <w:rPr>
          <w:rFonts w:hint="eastAsia"/>
        </w:rPr>
        <w:t>９月～</w:t>
      </w:r>
      <w:r>
        <w:rPr>
          <w:rFonts w:hint="eastAsia"/>
        </w:rPr>
        <w:t xml:space="preserve"> </w:t>
      </w:r>
      <w:r>
        <w:rPr>
          <w:rFonts w:hint="eastAsia"/>
        </w:rPr>
        <w:t>＞　対策の実施</w:t>
      </w:r>
    </w:p>
    <w:p w:rsidR="00321DD0" w:rsidRPr="00321DD0" w:rsidRDefault="00321DD0"/>
    <w:p w:rsidR="00321DD0" w:rsidRDefault="00321DD0">
      <w:r>
        <w:rPr>
          <w:rFonts w:hint="eastAsia"/>
        </w:rPr>
        <w:t xml:space="preserve">　＜　随時　＞　対策効果の検証</w:t>
      </w:r>
    </w:p>
    <w:p w:rsidR="00321DD0" w:rsidRDefault="00321DD0">
      <w:r>
        <w:rPr>
          <w:rFonts w:hint="eastAsia"/>
        </w:rPr>
        <w:t xml:space="preserve">　　　　　　　　○対策実施後、安全性が向上したか確認する。</w:t>
      </w:r>
    </w:p>
    <w:p w:rsidR="006F39C1" w:rsidRDefault="006F39C1"/>
    <w:p w:rsidR="00321DD0" w:rsidRDefault="00321DD0"/>
    <w:p w:rsidR="00321DD0" w:rsidRDefault="00321DD0"/>
    <w:sectPr w:rsidR="00321DD0" w:rsidSect="00C443C0">
      <w:pgSz w:w="11906" w:h="16838" w:code="9"/>
      <w:pgMar w:top="1418" w:right="1134" w:bottom="1134" w:left="1418" w:header="851" w:footer="992"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914" w:rsidRDefault="000D3914" w:rsidP="000D3914">
      <w:r>
        <w:separator/>
      </w:r>
    </w:p>
  </w:endnote>
  <w:endnote w:type="continuationSeparator" w:id="0">
    <w:p w:rsidR="000D3914" w:rsidRDefault="000D3914" w:rsidP="000D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914" w:rsidRDefault="000D3914" w:rsidP="000D3914">
      <w:r>
        <w:separator/>
      </w:r>
    </w:p>
  </w:footnote>
  <w:footnote w:type="continuationSeparator" w:id="0">
    <w:p w:rsidR="000D3914" w:rsidRDefault="000D3914" w:rsidP="000D3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34A"/>
    <w:rsid w:val="000D3914"/>
    <w:rsid w:val="00145548"/>
    <w:rsid w:val="001C2761"/>
    <w:rsid w:val="001F40D7"/>
    <w:rsid w:val="0020661D"/>
    <w:rsid w:val="002358FC"/>
    <w:rsid w:val="00237F04"/>
    <w:rsid w:val="002F5AFC"/>
    <w:rsid w:val="00321DD0"/>
    <w:rsid w:val="004928F1"/>
    <w:rsid w:val="006F39C1"/>
    <w:rsid w:val="0076155E"/>
    <w:rsid w:val="008C4876"/>
    <w:rsid w:val="0091438C"/>
    <w:rsid w:val="009E2375"/>
    <w:rsid w:val="00A01439"/>
    <w:rsid w:val="00BD3D7D"/>
    <w:rsid w:val="00C443C0"/>
    <w:rsid w:val="00C96323"/>
    <w:rsid w:val="00CC340F"/>
    <w:rsid w:val="00D145A0"/>
    <w:rsid w:val="00D577ED"/>
    <w:rsid w:val="00D81EF1"/>
    <w:rsid w:val="00E11165"/>
    <w:rsid w:val="00F60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914"/>
    <w:pPr>
      <w:tabs>
        <w:tab w:val="center" w:pos="4252"/>
        <w:tab w:val="right" w:pos="8504"/>
      </w:tabs>
      <w:snapToGrid w:val="0"/>
    </w:pPr>
  </w:style>
  <w:style w:type="character" w:customStyle="1" w:styleId="a4">
    <w:name w:val="ヘッダー (文字)"/>
    <w:basedOn w:val="a0"/>
    <w:link w:val="a3"/>
    <w:uiPriority w:val="99"/>
    <w:rsid w:val="000D3914"/>
  </w:style>
  <w:style w:type="paragraph" w:styleId="a5">
    <w:name w:val="footer"/>
    <w:basedOn w:val="a"/>
    <w:link w:val="a6"/>
    <w:uiPriority w:val="99"/>
    <w:unhideWhenUsed/>
    <w:rsid w:val="000D3914"/>
    <w:pPr>
      <w:tabs>
        <w:tab w:val="center" w:pos="4252"/>
        <w:tab w:val="right" w:pos="8504"/>
      </w:tabs>
      <w:snapToGrid w:val="0"/>
    </w:pPr>
  </w:style>
  <w:style w:type="character" w:customStyle="1" w:styleId="a6">
    <w:name w:val="フッター (文字)"/>
    <w:basedOn w:val="a0"/>
    <w:link w:val="a5"/>
    <w:uiPriority w:val="99"/>
    <w:rsid w:val="000D3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EA8F-640A-4FFD-AEF9-D01D029D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2026-03-05T00:20:00Z</dcterms:created>
  <dcterms:modified xsi:type="dcterms:W3CDTF">2026-03-05T00:20:00Z</dcterms:modified>
</cp:coreProperties>
</file>